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0FF0D" w14:textId="77777777" w:rsidR="00CB24AD" w:rsidRDefault="00CB24AD" w:rsidP="003A18AB">
      <w:pPr>
        <w:jc w:val="center"/>
        <w:rPr>
          <w:rFonts w:ascii="Garamond" w:hAnsi="Garamond"/>
          <w:noProof/>
        </w:rPr>
      </w:pPr>
    </w:p>
    <w:p w14:paraId="2410E35B" w14:textId="77777777" w:rsidR="0003043D" w:rsidRDefault="0003043D" w:rsidP="003A18AB">
      <w:pPr>
        <w:rPr>
          <w:rFonts w:ascii="Garamond" w:hAnsi="Garamond"/>
          <w:noProof/>
        </w:rPr>
      </w:pPr>
    </w:p>
    <w:p w14:paraId="37CE6C9E" w14:textId="3291F280" w:rsidR="003A18AB" w:rsidRDefault="003A18AB" w:rsidP="003A18AB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t>MEMORANDUM</w:t>
      </w:r>
    </w:p>
    <w:p w14:paraId="3487C617" w14:textId="57C733AD" w:rsidR="003A18AB" w:rsidRDefault="003A18AB" w:rsidP="003A18AB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t>Effective October 1, 2018</w:t>
      </w:r>
    </w:p>
    <w:p w14:paraId="25B4186F" w14:textId="42982BA5" w:rsidR="00E52259" w:rsidRDefault="003A18AB" w:rsidP="003A18AB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RE: North Carolina Auto Liability Loss </w:t>
      </w:r>
      <w:r w:rsidR="00E52259">
        <w:rPr>
          <w:rFonts w:ascii="Garamond" w:hAnsi="Garamond"/>
          <w:noProof/>
        </w:rPr>
        <w:t>Recoupment Surcharge</w:t>
      </w:r>
    </w:p>
    <w:p w14:paraId="52FF4872" w14:textId="77777777" w:rsidR="003A18AB" w:rsidRDefault="003A18AB" w:rsidP="003A18AB">
      <w:pPr>
        <w:pBdr>
          <w:bottom w:val="single" w:sz="6" w:space="1" w:color="auto"/>
        </w:pBdr>
        <w:rPr>
          <w:rFonts w:ascii="Garamond" w:hAnsi="Garamond"/>
          <w:noProof/>
        </w:rPr>
      </w:pPr>
    </w:p>
    <w:p w14:paraId="40D9EC5B" w14:textId="77777777" w:rsidR="003A18AB" w:rsidRDefault="003A18AB" w:rsidP="003A18AB">
      <w:pPr>
        <w:rPr>
          <w:rFonts w:ascii="Garamond" w:hAnsi="Garamond"/>
          <w:noProof/>
        </w:rPr>
      </w:pPr>
    </w:p>
    <w:p w14:paraId="4B5A836C" w14:textId="6A7090C9" w:rsidR="00F93BD0" w:rsidRDefault="00F93BD0">
      <w:pPr>
        <w:rPr>
          <w:rFonts w:ascii="Garamond" w:hAnsi="Garamond"/>
          <w:noProof/>
        </w:rPr>
      </w:pPr>
    </w:p>
    <w:p w14:paraId="05156C42" w14:textId="6D82276F" w:rsidR="00F93BD0" w:rsidRDefault="00F93BD0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t>Beginning October 1, 2018 the North Carolina Reinsurance Facility (NCRF) wi</w:t>
      </w:r>
      <w:r w:rsidR="00E52259">
        <w:rPr>
          <w:rFonts w:ascii="Garamond" w:hAnsi="Garamond"/>
          <w:noProof/>
        </w:rPr>
        <w:t>l</w:t>
      </w:r>
      <w:r>
        <w:rPr>
          <w:rFonts w:ascii="Garamond" w:hAnsi="Garamond"/>
          <w:noProof/>
        </w:rPr>
        <w:t xml:space="preserve">l implement a new commercial auto loss recoupment surcharge </w:t>
      </w:r>
      <w:r w:rsidR="00F930E9">
        <w:rPr>
          <w:rFonts w:ascii="Garamond" w:hAnsi="Garamond"/>
          <w:noProof/>
        </w:rPr>
        <w:t>of 16.</w:t>
      </w:r>
      <w:r w:rsidR="003826B7">
        <w:rPr>
          <w:rFonts w:ascii="Garamond" w:hAnsi="Garamond"/>
          <w:noProof/>
        </w:rPr>
        <w:t>23</w:t>
      </w:r>
      <w:bookmarkStart w:id="0" w:name="_GoBack"/>
      <w:bookmarkEnd w:id="0"/>
      <w:r w:rsidR="00F930E9">
        <w:rPr>
          <w:rFonts w:ascii="Garamond" w:hAnsi="Garamond"/>
          <w:noProof/>
        </w:rPr>
        <w:t xml:space="preserve">% </w:t>
      </w:r>
      <w:r>
        <w:rPr>
          <w:rFonts w:ascii="Garamond" w:hAnsi="Garamond"/>
          <w:noProof/>
        </w:rPr>
        <w:t>for all new and renewal commercial auto policies</w:t>
      </w:r>
      <w:r w:rsidR="003A18AB">
        <w:rPr>
          <w:rFonts w:ascii="Garamond" w:hAnsi="Garamond"/>
          <w:noProof/>
        </w:rPr>
        <w:t xml:space="preserve"> written in NC</w:t>
      </w:r>
      <w:r>
        <w:rPr>
          <w:rFonts w:ascii="Garamond" w:hAnsi="Garamond"/>
          <w:noProof/>
        </w:rPr>
        <w:t xml:space="preserve"> effective on or after October 1, 2018 through September 30, 2019. </w:t>
      </w:r>
    </w:p>
    <w:p w14:paraId="6FAFDFAF" w14:textId="39ADE85F" w:rsidR="00F930E9" w:rsidRDefault="00F930E9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t>This does</w:t>
      </w:r>
      <w:r w:rsidR="003A18AB">
        <w:rPr>
          <w:rFonts w:ascii="Garamond" w:hAnsi="Garamond"/>
          <w:noProof/>
        </w:rPr>
        <w:t xml:space="preserve"> not affect personal auto policies</w:t>
      </w:r>
      <w:r>
        <w:rPr>
          <w:rFonts w:ascii="Garamond" w:hAnsi="Garamond"/>
          <w:noProof/>
        </w:rPr>
        <w:t>, only commerc</w:t>
      </w:r>
      <w:r w:rsidR="005B3EC3">
        <w:rPr>
          <w:rFonts w:ascii="Garamond" w:hAnsi="Garamond"/>
          <w:noProof/>
        </w:rPr>
        <w:t>i</w:t>
      </w:r>
      <w:r>
        <w:rPr>
          <w:rFonts w:ascii="Garamond" w:hAnsi="Garamond"/>
          <w:noProof/>
        </w:rPr>
        <w:t>al auto</w:t>
      </w:r>
      <w:r w:rsidR="003A18AB">
        <w:rPr>
          <w:rFonts w:ascii="Garamond" w:hAnsi="Garamond"/>
          <w:noProof/>
        </w:rPr>
        <w:t xml:space="preserve"> liability</w:t>
      </w:r>
      <w:r>
        <w:rPr>
          <w:rFonts w:ascii="Garamond" w:hAnsi="Garamond"/>
          <w:noProof/>
        </w:rPr>
        <w:t xml:space="preserve"> pol</w:t>
      </w:r>
      <w:r w:rsidR="005B3EC3">
        <w:rPr>
          <w:rFonts w:ascii="Garamond" w:hAnsi="Garamond"/>
          <w:noProof/>
        </w:rPr>
        <w:t>i</w:t>
      </w:r>
      <w:r>
        <w:rPr>
          <w:rFonts w:ascii="Garamond" w:hAnsi="Garamond"/>
          <w:noProof/>
        </w:rPr>
        <w:t>cies. The recoupment surcharge does not apply to other policies such as physical damage or cargo pol</w:t>
      </w:r>
      <w:r w:rsidR="005B3EC3">
        <w:rPr>
          <w:rFonts w:ascii="Garamond" w:hAnsi="Garamond"/>
          <w:noProof/>
        </w:rPr>
        <w:t>i</w:t>
      </w:r>
      <w:r>
        <w:rPr>
          <w:rFonts w:ascii="Garamond" w:hAnsi="Garamond"/>
          <w:noProof/>
        </w:rPr>
        <w:t>cies.  Th</w:t>
      </w:r>
      <w:r w:rsidR="00AC5C90">
        <w:rPr>
          <w:rFonts w:ascii="Garamond" w:hAnsi="Garamond"/>
          <w:noProof/>
        </w:rPr>
        <w:t xml:space="preserve">is charge will be shown on the policy as part of the premium charges </w:t>
      </w:r>
      <w:r w:rsidR="00E52259">
        <w:rPr>
          <w:rFonts w:ascii="Garamond" w:hAnsi="Garamond"/>
          <w:noProof/>
        </w:rPr>
        <w:t>shown for bo</w:t>
      </w:r>
      <w:r w:rsidR="009C681F">
        <w:rPr>
          <w:rFonts w:ascii="Garamond" w:hAnsi="Garamond"/>
          <w:noProof/>
        </w:rPr>
        <w:t>dil</w:t>
      </w:r>
      <w:r w:rsidR="00E52259">
        <w:rPr>
          <w:rFonts w:ascii="Garamond" w:hAnsi="Garamond"/>
          <w:noProof/>
        </w:rPr>
        <w:t>y injury and property damage, as oppose</w:t>
      </w:r>
      <w:r w:rsidR="003A18AB">
        <w:rPr>
          <w:rFonts w:ascii="Garamond" w:hAnsi="Garamond"/>
          <w:noProof/>
        </w:rPr>
        <w:t>d</w:t>
      </w:r>
      <w:r w:rsidR="00E52259">
        <w:rPr>
          <w:rFonts w:ascii="Garamond" w:hAnsi="Garamond"/>
          <w:noProof/>
        </w:rPr>
        <w:t xml:space="preserve"> to a separate charge.</w:t>
      </w:r>
    </w:p>
    <w:p w14:paraId="4F7295D9" w14:textId="6ECD3F38" w:rsidR="00E52259" w:rsidRDefault="003A18AB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t>Please let us know i</w:t>
      </w:r>
      <w:r w:rsidR="00E52259">
        <w:rPr>
          <w:rFonts w:ascii="Garamond" w:hAnsi="Garamond"/>
          <w:noProof/>
        </w:rPr>
        <w:t>f you have any questions regarding this</w:t>
      </w:r>
      <w:r>
        <w:rPr>
          <w:rFonts w:ascii="Garamond" w:hAnsi="Garamond"/>
          <w:noProof/>
        </w:rPr>
        <w:t xml:space="preserve"> or how it will affect your policy. </w:t>
      </w:r>
    </w:p>
    <w:sectPr w:rsidR="00E52259" w:rsidSect="00CB24AD">
      <w:headerReference w:type="default" r:id="rId6"/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E7B24" w14:textId="77777777" w:rsidR="00FA16CA" w:rsidRDefault="00FA16CA" w:rsidP="007B070E">
      <w:pPr>
        <w:spacing w:after="0" w:line="240" w:lineRule="auto"/>
      </w:pPr>
      <w:r>
        <w:separator/>
      </w:r>
    </w:p>
  </w:endnote>
  <w:endnote w:type="continuationSeparator" w:id="0">
    <w:p w14:paraId="0B214EB9" w14:textId="77777777" w:rsidR="00FA16CA" w:rsidRDefault="00FA16CA" w:rsidP="007B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57E52" w14:textId="25832536" w:rsidR="00CB24AD" w:rsidRPr="00CB24AD" w:rsidRDefault="00CB24AD" w:rsidP="00CB24AD">
    <w:pPr>
      <w:pStyle w:val="Footer"/>
      <w:jc w:val="center"/>
      <w:rPr>
        <w:rFonts w:ascii="Optima" w:hAnsi="Optima"/>
        <w:noProof/>
        <w:color w:val="FFFFFF" w:themeColor="background1"/>
      </w:rPr>
    </w:pPr>
    <w:r w:rsidRPr="00CB24AD">
      <w:rPr>
        <w:rFonts w:ascii="Optima" w:hAnsi="Optima"/>
        <w:noProof/>
        <w:color w:val="FFFFFF" w:themeColor="background1"/>
      </w:rPr>
      <w:t>PO Box 2540 Boone, NC 28607  |   800.342.5572  |  jsausa.com</w:t>
    </w:r>
  </w:p>
  <w:p w14:paraId="173A1AFF" w14:textId="77777777" w:rsidR="00CB24AD" w:rsidRPr="00CB24AD" w:rsidRDefault="00CB24AD" w:rsidP="00CB24AD">
    <w:pPr>
      <w:pStyle w:val="Footer"/>
      <w:jc w:val="center"/>
      <w:rPr>
        <w:rFonts w:ascii="Optima" w:hAnsi="Optima"/>
        <w:noProof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EEE40" w14:textId="77777777" w:rsidR="00FA16CA" w:rsidRDefault="00FA16CA" w:rsidP="007B070E">
      <w:pPr>
        <w:spacing w:after="0" w:line="240" w:lineRule="auto"/>
      </w:pPr>
      <w:r>
        <w:separator/>
      </w:r>
    </w:p>
  </w:footnote>
  <w:footnote w:type="continuationSeparator" w:id="0">
    <w:p w14:paraId="08CBD803" w14:textId="77777777" w:rsidR="00FA16CA" w:rsidRDefault="00FA16CA" w:rsidP="007B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E2326" w14:textId="5291269D" w:rsidR="007B070E" w:rsidRDefault="007B070E" w:rsidP="00CB24A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61"/>
    <w:rsid w:val="00013295"/>
    <w:rsid w:val="0003043D"/>
    <w:rsid w:val="003826B7"/>
    <w:rsid w:val="003A18AB"/>
    <w:rsid w:val="00410924"/>
    <w:rsid w:val="0041095E"/>
    <w:rsid w:val="004513EE"/>
    <w:rsid w:val="004C7C61"/>
    <w:rsid w:val="00505697"/>
    <w:rsid w:val="00571004"/>
    <w:rsid w:val="005B3EC3"/>
    <w:rsid w:val="00774484"/>
    <w:rsid w:val="007B070E"/>
    <w:rsid w:val="009C681F"/>
    <w:rsid w:val="00AC5C90"/>
    <w:rsid w:val="00AE0D38"/>
    <w:rsid w:val="00CB24AD"/>
    <w:rsid w:val="00E52259"/>
    <w:rsid w:val="00F930E9"/>
    <w:rsid w:val="00F93BD0"/>
    <w:rsid w:val="00FA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76C4C"/>
  <w15:chartTrackingRefBased/>
  <w15:docId w15:val="{3DA70E22-79E4-4713-B066-7A76096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70E"/>
  </w:style>
  <w:style w:type="paragraph" w:styleId="Footer">
    <w:name w:val="footer"/>
    <w:basedOn w:val="Normal"/>
    <w:link w:val="FooterChar"/>
    <w:uiPriority w:val="99"/>
    <w:unhideWhenUsed/>
    <w:rsid w:val="007B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Gazzillo</dc:creator>
  <cp:keywords/>
  <dc:description/>
  <cp:lastModifiedBy>Angela Gazzillo</cp:lastModifiedBy>
  <cp:revision>2</cp:revision>
  <dcterms:created xsi:type="dcterms:W3CDTF">2018-05-08T21:09:00Z</dcterms:created>
  <dcterms:modified xsi:type="dcterms:W3CDTF">2018-05-08T21:09:00Z</dcterms:modified>
</cp:coreProperties>
</file>